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09" w:rsidRPr="005A23C9" w:rsidRDefault="00253109" w:rsidP="00E43E06">
      <w:pPr>
        <w:widowControl w:val="0"/>
        <w:autoSpaceDE w:val="0"/>
        <w:autoSpaceDN w:val="0"/>
        <w:adjustRightInd w:val="0"/>
        <w:spacing w:line="200" w:lineRule="exact"/>
        <w:ind w:right="-23"/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</w:pPr>
      <w:bookmarkStart w:id="0" w:name="_GoBack"/>
      <w:bookmarkEnd w:id="0"/>
      <w:r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 xml:space="preserve">                                        </w:t>
      </w:r>
      <w:r w:rsidRPr="005A23C9"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 xml:space="preserve">Deanery - </w:t>
      </w:r>
      <w:r w:rsidRPr="005A23C9">
        <w:rPr>
          <w:rFonts w:ascii="Franklin Gothic Medium" w:eastAsia="MS Mincho" w:hAnsi="Franklin Gothic Medium" w:cs="Franklin Gothic Medium"/>
          <w:spacing w:val="-10"/>
          <w:position w:val="-1"/>
          <w:sz w:val="28"/>
          <w:szCs w:val="28"/>
        </w:rPr>
        <w:t>R</w:t>
      </w:r>
      <w:r w:rsidRPr="005A23C9">
        <w:rPr>
          <w:rFonts w:ascii="Franklin Gothic Medium" w:eastAsia="MS Mincho" w:hAnsi="Franklin Gothic Medium" w:cs="Franklin Gothic Medium"/>
          <w:position w:val="-1"/>
          <w:sz w:val="28"/>
          <w:szCs w:val="28"/>
        </w:rPr>
        <w:t xml:space="preserve">ecord </w:t>
      </w:r>
      <w:r w:rsidRPr="005A23C9">
        <w:rPr>
          <w:rFonts w:ascii="Franklin Gothic Medium" w:eastAsia="MS Mincho" w:hAnsi="Franklin Gothic Medium" w:cs="Franklin Gothic Medium"/>
          <w:spacing w:val="15"/>
          <w:position w:val="-1"/>
          <w:sz w:val="28"/>
          <w:szCs w:val="28"/>
        </w:rPr>
        <w:t>of</w:t>
      </w:r>
      <w:r w:rsidRPr="005A23C9">
        <w:rPr>
          <w:rFonts w:ascii="Franklin Gothic Medium" w:eastAsia="MS Mincho" w:hAnsi="Franklin Gothic Medium" w:cs="Franklin Gothic Medium"/>
          <w:spacing w:val="60"/>
          <w:position w:val="-1"/>
          <w:sz w:val="28"/>
          <w:szCs w:val="28"/>
        </w:rPr>
        <w:t xml:space="preserve"> </w:t>
      </w:r>
      <w:r w:rsidRPr="005A23C9">
        <w:rPr>
          <w:rFonts w:ascii="Franklin Gothic Medium" w:eastAsia="MS Mincho" w:hAnsi="Franklin Gothic Medium" w:cs="Franklin Gothic Medium"/>
          <w:position w:val="-1"/>
          <w:sz w:val="28"/>
          <w:szCs w:val="28"/>
        </w:rPr>
        <w:t xml:space="preserve">OOH training </w:t>
      </w:r>
      <w:r w:rsidRPr="005A23C9">
        <w:rPr>
          <w:rFonts w:ascii="Franklin Gothic Medium" w:eastAsia="MS Mincho" w:hAnsi="Franklin Gothic Medium" w:cs="Franklin Gothic Medium"/>
          <w:w w:val="114"/>
          <w:position w:val="-1"/>
          <w:sz w:val="28"/>
          <w:szCs w:val="28"/>
        </w:rPr>
        <w:t>s</w:t>
      </w:r>
      <w:r w:rsidRPr="005A23C9">
        <w:rPr>
          <w:rFonts w:ascii="Franklin Gothic Medium" w:eastAsia="MS Mincho" w:hAnsi="Franklin Gothic Medium" w:cs="Franklin Gothic Medium"/>
          <w:w w:val="110"/>
          <w:position w:val="-1"/>
          <w:sz w:val="28"/>
          <w:szCs w:val="28"/>
        </w:rPr>
        <w:t>e</w:t>
      </w:r>
      <w:r w:rsidRPr="005A23C9">
        <w:rPr>
          <w:rFonts w:ascii="Franklin Gothic Medium" w:eastAsia="MS Mincho" w:hAnsi="Franklin Gothic Medium" w:cs="Franklin Gothic Medium"/>
          <w:w w:val="114"/>
          <w:position w:val="-1"/>
          <w:sz w:val="28"/>
          <w:szCs w:val="28"/>
        </w:rPr>
        <w:t>ss</w:t>
      </w:r>
      <w:r w:rsidRPr="005A23C9">
        <w:rPr>
          <w:rFonts w:ascii="Franklin Gothic Medium" w:eastAsia="MS Mincho" w:hAnsi="Franklin Gothic Medium" w:cs="Franklin Gothic Medium"/>
          <w:w w:val="109"/>
          <w:position w:val="-1"/>
          <w:sz w:val="28"/>
          <w:szCs w:val="28"/>
        </w:rPr>
        <w:t>i</w:t>
      </w:r>
      <w:r w:rsidRPr="005A23C9">
        <w:rPr>
          <w:rFonts w:ascii="Franklin Gothic Medium" w:eastAsia="MS Mincho" w:hAnsi="Franklin Gothic Medium" w:cs="Franklin Gothic Medium"/>
          <w:w w:val="108"/>
          <w:position w:val="-1"/>
          <w:sz w:val="28"/>
          <w:szCs w:val="28"/>
        </w:rPr>
        <w:t>o</w:t>
      </w:r>
      <w:r w:rsidRPr="005A23C9">
        <w:rPr>
          <w:rFonts w:ascii="Franklin Gothic Medium" w:eastAsia="MS Mincho" w:hAnsi="Franklin Gothic Medium" w:cs="Franklin Gothic Medium"/>
          <w:w w:val="104"/>
          <w:position w:val="-1"/>
          <w:sz w:val="28"/>
          <w:szCs w:val="28"/>
        </w:rPr>
        <w:t>n</w:t>
      </w:r>
    </w:p>
    <w:p w:rsidR="00253109" w:rsidRPr="005A23C9" w:rsidRDefault="00253109" w:rsidP="005A23C9">
      <w:pPr>
        <w:widowControl w:val="0"/>
        <w:autoSpaceDE w:val="0"/>
        <w:autoSpaceDN w:val="0"/>
        <w:adjustRightInd w:val="0"/>
        <w:spacing w:line="200" w:lineRule="exact"/>
        <w:ind w:right="-23"/>
        <w:jc w:val="center"/>
        <w:rPr>
          <w:rFonts w:ascii="Franklin Gothic Medium" w:eastAsia="MS Mincho" w:hAnsi="Franklin Gothic Medium"/>
          <w:color w:val="A6A6A6"/>
          <w:sz w:val="20"/>
          <w:szCs w:val="20"/>
        </w:rPr>
      </w:pPr>
      <w:r>
        <w:rPr>
          <w:rFonts w:ascii="Franklin Gothic Medium" w:eastAsia="MS Mincho" w:hAnsi="Franklin Gothic Medium" w:cs="Franklin Gothic Medium"/>
          <w:color w:val="A6A6A6"/>
          <w:w w:val="104"/>
          <w:position w:val="-1"/>
          <w:sz w:val="20"/>
          <w:szCs w:val="20"/>
        </w:rPr>
        <w:t>(2013 Version for East Midlands Deanery)</w:t>
      </w:r>
    </w:p>
    <w:p w:rsidR="00253109" w:rsidRPr="005A23C9" w:rsidRDefault="00253109" w:rsidP="00A07DAE">
      <w:pPr>
        <w:widowControl w:val="0"/>
        <w:autoSpaceDE w:val="0"/>
        <w:autoSpaceDN w:val="0"/>
        <w:adjustRightInd w:val="0"/>
        <w:spacing w:line="200" w:lineRule="exact"/>
        <w:rPr>
          <w:rFonts w:ascii="Franklin Gothic Medium" w:eastAsia="MS Mincho" w:hAnsi="Franklin Gothic Medium"/>
          <w:color w:val="A6A6A6"/>
          <w:sz w:val="20"/>
          <w:szCs w:val="20"/>
        </w:rPr>
      </w:pPr>
    </w:p>
    <w:p w:rsidR="00253109" w:rsidRDefault="00253109" w:rsidP="00A07DAE">
      <w:pPr>
        <w:widowControl w:val="0"/>
        <w:autoSpaceDE w:val="0"/>
        <w:autoSpaceDN w:val="0"/>
        <w:adjustRightInd w:val="0"/>
        <w:spacing w:before="15" w:line="200" w:lineRule="exact"/>
        <w:rPr>
          <w:rFonts w:ascii="Franklin Gothic Medium" w:eastAsia="MS Mincho" w:hAnsi="Franklin Gothic Medium" w:cs="Franklin Gothic Medium"/>
          <w:color w:val="000000"/>
          <w:sz w:val="20"/>
          <w:szCs w:val="20"/>
        </w:rPr>
      </w:pPr>
      <w:r>
        <w:rPr>
          <w:rFonts w:ascii="Franklin Gothic Medium" w:eastAsia="MS Mincho" w:hAnsi="Franklin Gothic Medium" w:cs="Franklin Gothic Medium"/>
          <w:color w:val="000000"/>
          <w:sz w:val="20"/>
          <w:szCs w:val="20"/>
        </w:rPr>
        <w:t>OOH training provider: ………………………………….</w:t>
      </w:r>
    </w:p>
    <w:tbl>
      <w:tblPr>
        <w:tblW w:w="10632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6"/>
        <w:gridCol w:w="5316"/>
      </w:tblGrid>
      <w:tr w:rsidR="00253109">
        <w:trPr>
          <w:trHeight w:hRule="exact" w:val="830"/>
        </w:trPr>
        <w:tc>
          <w:tcPr>
            <w:tcW w:w="10632" w:type="dxa"/>
            <w:gridSpan w:val="2"/>
            <w:tcBorders>
              <w:top w:val="single" w:sz="16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45"/>
              <w:ind w:left="130" w:right="-20"/>
              <w:rPr>
                <w:b/>
                <w:bCs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8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ype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session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1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(e.g.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8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base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doctor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(including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6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4"/>
                <w:sz w:val="18"/>
                <w:szCs w:val="18"/>
              </w:rPr>
              <w:t>w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6"/>
                <w:sz w:val="18"/>
                <w:szCs w:val="18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0"/>
                <w:sz w:val="18"/>
                <w:szCs w:val="18"/>
              </w:rPr>
              <w:t>l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88"/>
                <w:sz w:val="18"/>
                <w:szCs w:val="18"/>
              </w:rPr>
              <w:t>k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44"/>
                <w:sz w:val="18"/>
                <w:szCs w:val="18"/>
              </w:rPr>
              <w:t>-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0"/>
                <w:sz w:val="18"/>
                <w:szCs w:val="18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9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centre),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4"/>
                <w:sz w:val="18"/>
                <w:szCs w:val="18"/>
              </w:rPr>
              <w:t>visiting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7"/>
                <w:w w:val="94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docto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7"/>
                <w:sz w:val="18"/>
                <w:szCs w:val="18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2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telephone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6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triage,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4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minor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1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18"/>
                <w:szCs w:val="18"/>
              </w:rPr>
              <w:t>injuries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12"/>
                <w:sz w:val="18"/>
                <w:szCs w:val="18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3"/>
                <w:sz w:val="18"/>
                <w:szCs w:val="18"/>
              </w:rPr>
              <w:t>c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en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5"/>
                <w:sz w:val="18"/>
                <w:szCs w:val="18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3"/>
                <w:sz w:val="18"/>
                <w:szCs w:val="18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18"/>
                <w:szCs w:val="18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1"/>
                <w:sz w:val="18"/>
                <w:szCs w:val="18"/>
              </w:rPr>
              <w:t>)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24"/>
                <w:sz w:val="18"/>
                <w:szCs w:val="18"/>
              </w:rPr>
              <w:t>:</w:t>
            </w:r>
          </w:p>
        </w:tc>
      </w:tr>
      <w:tr w:rsidR="00253109">
        <w:trPr>
          <w:trHeight w:hRule="exact" w:val="85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Date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2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n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>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</w:tr>
      <w:tr w:rsidR="00253109">
        <w:trPr>
          <w:trHeight w:hRule="exact" w:val="850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spacing w:val="1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Time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session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1"/>
                <w:sz w:val="20"/>
                <w:szCs w:val="20"/>
              </w:rPr>
              <w:t>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Length</w:t>
            </w:r>
            <w:r>
              <w:rPr>
                <w:rFonts w:ascii="Franklin Gothic Medium" w:hAnsi="Franklin Gothic Medium" w:cs="Franklin Gothic Medium"/>
                <w:color w:val="272526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w w:val="111"/>
                <w:sz w:val="20"/>
                <w:szCs w:val="20"/>
              </w:rPr>
              <w:t>(</w:t>
            </w:r>
            <w:r>
              <w:rPr>
                <w:rFonts w:ascii="Franklin Gothic Medium" w:hAnsi="Franklin Gothic Medium" w:cs="Franklin Gothic Medium"/>
                <w:color w:val="272526"/>
                <w:w w:val="99"/>
                <w:sz w:val="20"/>
                <w:szCs w:val="20"/>
              </w:rPr>
              <w:t>h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o</w:t>
            </w:r>
            <w:r>
              <w:rPr>
                <w:rFonts w:ascii="Franklin Gothic Medium" w:hAnsi="Franklin Gothic Medium" w:cs="Franklin Gothic Medium"/>
                <w:color w:val="272526"/>
                <w:w w:val="99"/>
                <w:sz w:val="20"/>
                <w:szCs w:val="20"/>
              </w:rPr>
              <w:t>u</w:t>
            </w:r>
            <w:r>
              <w:rPr>
                <w:rFonts w:ascii="Franklin Gothic Medium" w:hAnsi="Franklin Gothic Medium" w:cs="Franklin Gothic Medium"/>
                <w:color w:val="272526"/>
                <w:w w:val="93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11"/>
                <w:sz w:val="20"/>
                <w:szCs w:val="20"/>
              </w:rPr>
              <w:t>)</w:t>
            </w:r>
            <w:r>
              <w:rPr>
                <w:rFonts w:ascii="Franklin Gothic Medium" w:hAnsi="Franklin Gothic Medium" w:cs="Franklin Gothic Medium"/>
                <w:color w:val="272526"/>
                <w:w w:val="124"/>
                <w:sz w:val="20"/>
                <w:szCs w:val="20"/>
              </w:rPr>
              <w:t>:</w:t>
            </w: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</w:pPr>
            <w:r w:rsidRPr="00E43E06">
              <w:rPr>
                <w:rFonts w:ascii="Franklin Gothic Book" w:hAnsi="Franklin Gothic Book" w:cs="Franklin Gothic Book"/>
                <w:b/>
                <w:bCs/>
                <w:sz w:val="20"/>
                <w:szCs w:val="20"/>
              </w:rPr>
              <w:t>Total hours completed to date (including this session):</w:t>
            </w:r>
          </w:p>
        </w:tc>
      </w:tr>
      <w:tr w:rsidR="00253109">
        <w:trPr>
          <w:trHeight w:hRule="exact" w:val="3627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w w:val="114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-8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ype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cases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seen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9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and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8"/>
                <w:sz w:val="20"/>
                <w:szCs w:val="20"/>
              </w:rPr>
              <w:t>significant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9"/>
                <w:w w:val="10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3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4"/>
                <w:sz w:val="20"/>
                <w:szCs w:val="20"/>
              </w:rPr>
              <w:t>s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</w:tr>
      <w:tr w:rsidR="00253109">
        <w:trPr>
          <w:trHeight w:hRule="exact" w:val="2403"/>
        </w:trPr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Pr="00E43E06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b/>
                <w:bCs/>
                <w:color w:val="272526"/>
                <w:w w:val="112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>L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earning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areas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and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 xml:space="preserve">needs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8"/>
                <w:sz w:val="20"/>
                <w:szCs w:val="20"/>
              </w:rPr>
              <w:t>identified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8"/>
                <w:w w:val="10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(to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5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be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8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discussed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3"/>
                <w:w w:val="109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with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7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GP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0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9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n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0"/>
                <w:sz w:val="20"/>
                <w:szCs w:val="20"/>
              </w:rPr>
              <w:t>er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12"/>
                <w:sz w:val="20"/>
                <w:szCs w:val="20"/>
              </w:rPr>
              <w:t>):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</w:p>
        </w:tc>
        <w:tc>
          <w:tcPr>
            <w:tcW w:w="5316" w:type="dxa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1A4003">
            <w:pPr>
              <w:widowControl w:val="0"/>
              <w:autoSpaceDE w:val="0"/>
              <w:autoSpaceDN w:val="0"/>
              <w:adjustRightInd w:val="0"/>
              <w:spacing w:before="75"/>
              <w:ind w:right="-20"/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  <w:t xml:space="preserve"> 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 xml:space="preserve">OOH Competencies </w:t>
            </w:r>
            <w:r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sz w:val="20"/>
                <w:szCs w:val="20"/>
              </w:rPr>
              <w:t>contributed to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sz w:val="20"/>
                <w:szCs w:val="20"/>
              </w:rPr>
              <w:t>: (please circle)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1.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Managing emergencies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2. 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Organisation of OOH Care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3. 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Appropriate referrals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4.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Communication skills – patients/ other professionals</w:t>
            </w:r>
          </w:p>
          <w:p w:rsidR="00253109" w:rsidRPr="00AB1EC0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5.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Time management/ personal stress management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6. </w:t>
            </w:r>
            <w:r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 xml:space="preserve">  </w:t>
            </w:r>
            <w:r w:rsidRPr="00AB1EC0">
              <w:rPr>
                <w:rFonts w:ascii="Franklin Gothic Medium" w:hAnsi="Franklin Gothic Medium" w:cs="Franklin Gothic Medium"/>
                <w:i/>
                <w:iCs/>
                <w:color w:val="272526"/>
                <w:spacing w:val="4"/>
                <w:sz w:val="20"/>
                <w:szCs w:val="20"/>
              </w:rPr>
              <w:t>Personal security and safety and other staff</w:t>
            </w:r>
          </w:p>
        </w:tc>
      </w:tr>
      <w:tr w:rsidR="00253109">
        <w:trPr>
          <w:trHeight w:hRule="exact" w:val="269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75"/>
              <w:ind w:left="130" w:right="-20"/>
            </w:pPr>
            <w:r>
              <w:rPr>
                <w:rFonts w:ascii="Franklin Gothic Medium" w:hAnsi="Franklin Gothic Medium" w:cs="Franklin Gothic Medium"/>
                <w:color w:val="272526"/>
                <w:w w:val="107"/>
                <w:sz w:val="20"/>
                <w:szCs w:val="20"/>
              </w:rPr>
              <w:t>Debriefing</w:t>
            </w:r>
            <w:r>
              <w:rPr>
                <w:rFonts w:ascii="Franklin Gothic Medium" w:hAnsi="Franklin Gothic Medium" w:cs="Franklin Gothic Medium"/>
                <w:color w:val="272526"/>
                <w:spacing w:val="11"/>
                <w:w w:val="107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notes </w:t>
            </w:r>
            <w:r>
              <w:rPr>
                <w:rFonts w:ascii="Franklin Gothic Medium" w:hAnsi="Franklin Gothic Medium" w:cs="Franklin Gothic Medium"/>
                <w:color w:val="272526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>from</w:t>
            </w:r>
            <w:r>
              <w:rPr>
                <w:rFonts w:ascii="Franklin Gothic Medium" w:hAnsi="Franklin Gothic Medium" w:cs="Franklin Gothic Medium"/>
                <w:color w:val="272526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Clinical </w:t>
            </w:r>
            <w:r>
              <w:rPr>
                <w:rFonts w:ascii="Franklin Gothic Medium" w:hAnsi="Franklin Gothic Medium" w:cs="Franklin Gothic Medium"/>
                <w:color w:val="272526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Franklin Gothic Medium" w:hAnsi="Franklin Gothic Medium" w:cs="Franklin Gothic Medium"/>
                <w:color w:val="272526"/>
                <w:w w:val="112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05"/>
                <w:sz w:val="20"/>
                <w:szCs w:val="20"/>
              </w:rPr>
              <w:t>u</w:t>
            </w:r>
            <w:r>
              <w:rPr>
                <w:rFonts w:ascii="Franklin Gothic Medium" w:hAnsi="Franklin Gothic Medium" w:cs="Franklin Gothic Medium"/>
                <w:color w:val="272526"/>
                <w:w w:val="104"/>
                <w:sz w:val="20"/>
                <w:szCs w:val="20"/>
              </w:rPr>
              <w:t>p</w:t>
            </w:r>
            <w:r>
              <w:rPr>
                <w:rFonts w:ascii="Franklin Gothic Medium" w:hAnsi="Franklin Gothic Medium" w:cs="Franklin Gothic Medium"/>
                <w:color w:val="272526"/>
                <w:w w:val="110"/>
                <w:sz w:val="20"/>
                <w:szCs w:val="20"/>
              </w:rPr>
              <w:t>e</w:t>
            </w:r>
            <w:r>
              <w:rPr>
                <w:rFonts w:ascii="Franklin Gothic Medium" w:hAnsi="Franklin Gothic Medium" w:cs="Franklin Gothic Medium"/>
                <w:color w:val="272526"/>
                <w:spacing w:val="7"/>
                <w:w w:val="110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07"/>
                <w:sz w:val="20"/>
                <w:szCs w:val="20"/>
              </w:rPr>
              <w:t>v</w:t>
            </w:r>
            <w:r>
              <w:rPr>
                <w:rFonts w:ascii="Franklin Gothic Medium" w:hAnsi="Franklin Gothic Medium" w:cs="Franklin Gothic Medium"/>
                <w:color w:val="272526"/>
                <w:w w:val="109"/>
                <w:sz w:val="20"/>
                <w:szCs w:val="20"/>
              </w:rPr>
              <w:t>i</w:t>
            </w:r>
            <w:r>
              <w:rPr>
                <w:rFonts w:ascii="Franklin Gothic Medium" w:hAnsi="Franklin Gothic Medium" w:cs="Franklin Gothic Medium"/>
                <w:color w:val="272526"/>
                <w:w w:val="114"/>
                <w:sz w:val="20"/>
                <w:szCs w:val="20"/>
              </w:rPr>
              <w:t>s</w:t>
            </w:r>
            <w:r>
              <w:rPr>
                <w:rFonts w:ascii="Franklin Gothic Medium" w:hAnsi="Franklin Gothic Medium" w:cs="Franklin Gothic Medium"/>
                <w:color w:val="272526"/>
                <w:w w:val="108"/>
                <w:sz w:val="20"/>
                <w:szCs w:val="20"/>
              </w:rPr>
              <w:t>o</w:t>
            </w:r>
            <w:r>
              <w:rPr>
                <w:rFonts w:ascii="Franklin Gothic Medium" w:hAnsi="Franklin Gothic Medium" w:cs="Franklin Gothic Medium"/>
                <w:color w:val="272526"/>
                <w:w w:val="110"/>
                <w:sz w:val="20"/>
                <w:szCs w:val="20"/>
              </w:rPr>
              <w:t>r</w:t>
            </w:r>
          </w:p>
          <w:p w:rsidR="00253109" w:rsidRDefault="00253109" w:rsidP="00A07DAE"/>
          <w:p w:rsidR="00253109" w:rsidRDefault="00253109" w:rsidP="00A07DAE"/>
          <w:p w:rsidR="00253109" w:rsidRDefault="00253109" w:rsidP="00A07DAE">
            <w:pPr>
              <w:tabs>
                <w:tab w:val="left" w:pos="2145"/>
              </w:tabs>
            </w:pPr>
          </w:p>
          <w:p w:rsidR="00253109" w:rsidRDefault="00253109" w:rsidP="00A07DAE">
            <w:pPr>
              <w:tabs>
                <w:tab w:val="left" w:pos="2145"/>
              </w:tabs>
            </w:pPr>
          </w:p>
        </w:tc>
      </w:tr>
      <w:tr w:rsidR="00253109">
        <w:trPr>
          <w:trHeight w:hRule="exact" w:val="1259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  <w:r>
              <w:rPr>
                <w:rFonts w:ascii="Franklin Gothic Book" w:hAnsi="Franklin Gothic Book" w:cs="Franklin Gothic Book"/>
                <w:sz w:val="22"/>
                <w:szCs w:val="22"/>
              </w:rPr>
              <w:t xml:space="preserve">    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Progress towards competency in independent out of hours General Practice: </w:t>
            </w:r>
            <w:r>
              <w:rPr>
                <w:rFonts w:ascii="Franklin Gothic Medium" w:hAnsi="Franklin Gothic Medium" w:cs="Franklin Gothic Medium"/>
                <w:b/>
                <w:bCs/>
                <w:color w:val="FF0000"/>
                <w:spacing w:val="4"/>
                <w:w w:val="102"/>
                <w:sz w:val="20"/>
                <w:szCs w:val="20"/>
              </w:rPr>
              <w:t xml:space="preserve"> Red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>
              <w:rPr>
                <w:rFonts w:ascii="Franklin Gothic Medium" w:hAnsi="Franklin Gothic Medium" w:cs="Franklin Gothic Medium"/>
                <w:b/>
                <w:bCs/>
                <w:color w:val="FF9900"/>
                <w:spacing w:val="4"/>
                <w:w w:val="102"/>
                <w:sz w:val="20"/>
                <w:szCs w:val="20"/>
              </w:rPr>
              <w:t>Amber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/ </w:t>
            </w:r>
            <w:r>
              <w:rPr>
                <w:rFonts w:ascii="Franklin Gothic Medium" w:hAnsi="Franklin Gothic Medium" w:cs="Franklin Gothic Medium"/>
                <w:b/>
                <w:bCs/>
                <w:color w:val="339966"/>
                <w:spacing w:val="4"/>
                <w:w w:val="102"/>
                <w:sz w:val="20"/>
                <w:szCs w:val="20"/>
              </w:rPr>
              <w:t>Green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>Comments: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</w:pP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 xml:space="preserve">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  <w:b/>
                <w:bCs/>
              </w:rPr>
            </w:pPr>
            <w:r>
              <w:rPr>
                <w:rFonts w:ascii="Franklin Gothic Book" w:hAnsi="Franklin Gothic Book" w:cs="Franklin Gothic Book"/>
                <w:sz w:val="20"/>
                <w:szCs w:val="20"/>
              </w:rPr>
              <w:t xml:space="preserve">  </w:t>
            </w: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rFonts w:ascii="Franklin Gothic Book" w:hAnsi="Franklin Gothic Book" w:cs="Franklin Gothic Book"/>
              </w:rPr>
            </w:pPr>
          </w:p>
        </w:tc>
      </w:tr>
      <w:tr w:rsidR="00253109">
        <w:trPr>
          <w:trHeight w:hRule="exact" w:val="546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OOH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up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r: Name</w:t>
            </w:r>
            <w:r>
              <w:rPr>
                <w:rFonts w:ascii="Franklin Gothic Medium" w:hAnsi="Franklin Gothic Medium" w:cs="Franklin Gothic Medium"/>
                <w:color w:val="272526"/>
                <w:spacing w:val="4"/>
                <w:w w:val="102"/>
                <w:sz w:val="20"/>
                <w:szCs w:val="20"/>
              </w:rPr>
              <w:t>:                                                      Contact details:(phone/email):</w:t>
            </w:r>
          </w:p>
        </w:tc>
      </w:tr>
      <w:tr w:rsidR="00253109">
        <w:trPr>
          <w:trHeight w:hRule="exact" w:val="652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8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Signature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OOH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23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9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up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v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4"/>
                <w:sz w:val="20"/>
                <w:szCs w:val="20"/>
              </w:rPr>
              <w:t>o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 xml:space="preserve">:                                                                     Date:                                                              </w:t>
            </w:r>
          </w:p>
        </w:tc>
      </w:tr>
      <w:tr w:rsidR="00253109">
        <w:trPr>
          <w:trHeight w:hRule="exact" w:val="860"/>
        </w:trPr>
        <w:tc>
          <w:tcPr>
            <w:tcW w:w="10632" w:type="dxa"/>
            <w:gridSpan w:val="2"/>
            <w:tcBorders>
              <w:top w:val="single" w:sz="8" w:space="0" w:color="7D7C7D"/>
              <w:left w:val="single" w:sz="16" w:space="0" w:color="7D7C7D"/>
              <w:bottom w:val="single" w:sz="16" w:space="0" w:color="7D7C7D"/>
              <w:right w:val="single" w:sz="16" w:space="0" w:color="7D7C7D"/>
            </w:tcBorders>
          </w:tcPr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spacing w:before="4" w:line="150" w:lineRule="exact"/>
              <w:rPr>
                <w:sz w:val="15"/>
                <w:szCs w:val="15"/>
              </w:rPr>
            </w:pPr>
          </w:p>
          <w:p w:rsidR="00253109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</w:pP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Signature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36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of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4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GP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11"/>
                <w:sz w:val="20"/>
                <w:szCs w:val="20"/>
              </w:rPr>
              <w:t xml:space="preserve"> 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98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e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g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z w:val="20"/>
                <w:szCs w:val="20"/>
              </w:rPr>
              <w:t>i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7"/>
                <w:sz w:val="20"/>
                <w:szCs w:val="20"/>
              </w:rPr>
              <w:t>s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5"/>
                <w:sz w:val="20"/>
                <w:szCs w:val="20"/>
              </w:rPr>
              <w:t>t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2"/>
                <w:sz w:val="20"/>
                <w:szCs w:val="20"/>
              </w:rPr>
              <w:t>r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w w:val="101"/>
                <w:sz w:val="20"/>
                <w:szCs w:val="20"/>
              </w:rPr>
              <w:t>a</w:t>
            </w:r>
            <w:r w:rsidRPr="00E43E06">
              <w:rPr>
                <w:rFonts w:ascii="Franklin Gothic Medium" w:hAnsi="Franklin Gothic Medium" w:cs="Franklin Gothic Medium"/>
                <w:b/>
                <w:bCs/>
                <w:color w:val="272526"/>
                <w:spacing w:val="4"/>
                <w:w w:val="102"/>
                <w:sz w:val="20"/>
                <w:szCs w:val="20"/>
              </w:rPr>
              <w:t>r</w:t>
            </w:r>
            <w:r>
              <w:rPr>
                <w:rFonts w:ascii="Franklin Gothic Medium" w:hAnsi="Franklin Gothic Medium" w:cs="Franklin Gothic Medium"/>
                <w:color w:val="272526"/>
                <w:w w:val="125"/>
                <w:sz w:val="20"/>
                <w:szCs w:val="20"/>
              </w:rPr>
              <w:t>:                                             GPR Name(CAPITALS):</w:t>
            </w:r>
          </w:p>
          <w:p w:rsidR="00253109" w:rsidRPr="00944850" w:rsidRDefault="00253109" w:rsidP="00A07DAE">
            <w:pPr>
              <w:widowControl w:val="0"/>
              <w:autoSpaceDE w:val="0"/>
              <w:autoSpaceDN w:val="0"/>
              <w:adjustRightInd w:val="0"/>
              <w:ind w:left="130" w:right="-20"/>
              <w:rPr>
                <w:rFonts w:ascii="Franklin Gothic Medium" w:hAnsi="Franklin Gothic Medium" w:cs="Franklin Gothic Medium"/>
              </w:rPr>
            </w:pPr>
            <w:r>
              <w:rPr>
                <w:rFonts w:ascii="Franklin Gothic Medium" w:hAnsi="Franklin Gothic Medium" w:cs="Franklin Gothic Medium"/>
                <w:color w:val="272526"/>
                <w:sz w:val="20"/>
                <w:szCs w:val="20"/>
              </w:rPr>
              <w:t xml:space="preserve">                                                                                                       Year of Training</w:t>
            </w:r>
            <w:r>
              <w:rPr>
                <w:rFonts w:ascii="Franklin Gothic Medium" w:hAnsi="Franklin Gothic Medium" w:cs="Franklin Gothic Medium"/>
              </w:rPr>
              <w:t>(please circle):    ST1 / ST2/ ST3</w:t>
            </w:r>
          </w:p>
        </w:tc>
      </w:tr>
    </w:tbl>
    <w:p w:rsidR="00253109" w:rsidRDefault="00253109"/>
    <w:sectPr w:rsidR="00253109" w:rsidSect="00A07DAE">
      <w:pgSz w:w="11906" w:h="16838" w:code="9"/>
      <w:pgMar w:top="306" w:right="567" w:bottom="306" w:left="567" w:header="22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DAE"/>
    <w:rsid w:val="001A4003"/>
    <w:rsid w:val="00253109"/>
    <w:rsid w:val="00423B80"/>
    <w:rsid w:val="00536803"/>
    <w:rsid w:val="005A23C9"/>
    <w:rsid w:val="006339E4"/>
    <w:rsid w:val="00633CB6"/>
    <w:rsid w:val="0071091C"/>
    <w:rsid w:val="008577C0"/>
    <w:rsid w:val="00932EFF"/>
    <w:rsid w:val="00944850"/>
    <w:rsid w:val="009F45A0"/>
    <w:rsid w:val="00A07DAE"/>
    <w:rsid w:val="00A357B3"/>
    <w:rsid w:val="00AA39B8"/>
    <w:rsid w:val="00AB1EC0"/>
    <w:rsid w:val="00B67524"/>
    <w:rsid w:val="00BC0B61"/>
    <w:rsid w:val="00D01FA0"/>
    <w:rsid w:val="00DA5856"/>
    <w:rsid w:val="00E43E06"/>
    <w:rsid w:val="00F1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DAE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OOH session Bedoc/ Putnoe WIC/ Other:</vt:lpstr>
    </vt:vector>
  </TitlesOfParts>
  <Company>CRHFT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OOH session Bedoc/ Putnoe WIC/ Other:</dc:title>
  <dc:creator>jkedward</dc:creator>
  <cp:lastModifiedBy>harrisl</cp:lastModifiedBy>
  <cp:revision>2</cp:revision>
  <dcterms:created xsi:type="dcterms:W3CDTF">2015-04-08T13:43:00Z</dcterms:created>
  <dcterms:modified xsi:type="dcterms:W3CDTF">2015-04-08T13:43:00Z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-1291659404</vt:i4>
  </property>
  <property fmtid="{D5CDD505-2E9C-101B-9397-08002B2CF9AE}" pid="3" name="_NewReviewCycle">
    <vt:lpwstr/>
  </property>
  <property fmtid="{D5CDD505-2E9C-101B-9397-08002B2CF9AE}" pid="4" name="_EmailSubject">
    <vt:lpwstr>OOH forms on Chesterfield GP Training Website</vt:lpwstr>
  </property>
  <property fmtid="{D5CDD505-2E9C-101B-9397-08002B2CF9AE}" pid="5" name="_AuthorEmail">
    <vt:lpwstr>Debi.Pickering@DHUHealthCare.nhs.uk</vt:lpwstr>
  </property>
  <property fmtid="{D5CDD505-2E9C-101B-9397-08002B2CF9AE}" pid="6" name="_AuthorEmailDisplayName">
    <vt:lpwstr>Debi Pickering</vt:lpwstr>
  </property>
</Properties>
</file>